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Exma. Sra.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Profª. Drª. Raquel Rolnik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Prefeita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Capital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-Butantã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PUSP-CB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 e/ou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Candidato (a) Titular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_________________________________________, discente(s) matriculado(o)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Candidato (a) Suplente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_________________________________________, da Universidade de São Paulo,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Unidade / Museu / Inst. Especializado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vêm mui respeitosamente solicitar inscrição, nos termos da Portaria PUSP-CB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de abril de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como titular e/ou suplente, respectivamente, à eleição da representação junto ao Conselho Gestor Capital-Butantã, na categoria de discente de graduação/pós-graduação.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Informo ainda que possuo os requisitos exigidos, conforme Portaria PUSP-CB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Art. 7º §2º ou §3º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Paulo, ______ de ______________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Assinatura Candidato (a) Titular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Assinatura Candidato (a) Suplente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743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 w:val="1"/>
    <w:rsid w:val="009E522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522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522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C3LQWWwX1f1JGCr59nQ6vWgVQ==">CgMxLjAyCGguZ2pkZ3hzOAByITE1Ulp1ZlpSSFdJTkplQlA3SDk0cTBsa1U5MUtWWnVVZg==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2022-06-08T19:06:00Z</dcterms:created>
  <dc:creator>rossi</dc:creator>
</cp:coreProperties>
</file>